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2D274ADF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BB378C" w:rsidRPr="00BB378C">
        <w:rPr>
          <w:rFonts w:ascii="Garamond" w:hAnsi="Garamond" w:cs="Arial"/>
          <w:b/>
          <w:bCs/>
          <w:sz w:val="24"/>
          <w:szCs w:val="24"/>
          <w:lang w:eastAsia="es-ES"/>
        </w:rPr>
        <w:t>BRAYAN NICOLAS CHALA CANASTERO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identificado con cédula de ciudadanía No</w:t>
      </w:r>
      <w:r w:rsidR="00773085" w:rsidRPr="2C0FBA00">
        <w:rPr>
          <w:rFonts w:ascii="Garamond" w:hAnsi="Garamond" w:cs="Arial"/>
          <w:sz w:val="24"/>
          <w:szCs w:val="24"/>
          <w:lang w:val="es-CO" w:eastAsia="es-ES"/>
        </w:rPr>
        <w:t>.</w:t>
      </w:r>
      <w:r w:rsidR="00773085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BB378C" w:rsidRPr="00BB378C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BB378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BB378C" w:rsidRPr="00BB378C">
        <w:rPr>
          <w:rFonts w:ascii="Garamond" w:hAnsi="Garamond" w:cs="Arial"/>
          <w:b/>
          <w:bCs/>
          <w:sz w:val="24"/>
          <w:szCs w:val="24"/>
          <w:lang w:eastAsia="es-ES"/>
        </w:rPr>
        <w:t>024</w:t>
      </w:r>
      <w:r w:rsidR="00BB378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BB378C" w:rsidRPr="00BB378C">
        <w:rPr>
          <w:rFonts w:ascii="Garamond" w:hAnsi="Garamond" w:cs="Arial"/>
          <w:b/>
          <w:bCs/>
          <w:sz w:val="24"/>
          <w:szCs w:val="24"/>
          <w:lang w:eastAsia="es-ES"/>
        </w:rPr>
        <w:t>585</w:t>
      </w:r>
      <w:r w:rsidR="00BB378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BB378C" w:rsidRPr="00BB378C">
        <w:rPr>
          <w:rFonts w:ascii="Garamond" w:hAnsi="Garamond" w:cs="Arial"/>
          <w:b/>
          <w:bCs/>
          <w:sz w:val="24"/>
          <w:szCs w:val="24"/>
          <w:lang w:eastAsia="es-ES"/>
        </w:rPr>
        <w:t>888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02109057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BB378C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909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795C3DE7" w:rsidR="000629F7" w:rsidRPr="00896C04" w:rsidRDefault="00BB378C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BB378C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LOS SERVICIOS DE APOYO TÉCNICO EN LOS PROCESOS DE FORMACIÓN DEPORTIVA, EN EL MARCO DEL PROYECTO DE INVERSIÓN 2249 CIUDAD BOLÍVAR CAMINA SEGURA Y CON BIENESTAR A TRAVÉS DE LA PRÁCTICA Y FORMACIÓN EN EL DEPORTE, LA RECREACIÓN Y LA ACTIVIDAD FÍSICA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6BA0635E" w:rsidR="000629F7" w:rsidRPr="00896C04" w:rsidRDefault="00BB378C" w:rsidP="003D78B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BB378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 . Apoyar en las actividades administrativas, logísticas y operativas para el desarrollo de las escuelas de formación deportiva del contrato que surja del proyecto 2249, para la vigencia 2025. 2 . Apoyar en el seguimiento técnico administrativo y financiero al cronograma y el desarrollo de actividades del componente escuelas de formación deportiva. 3 . Apoyar en el control y verificación de cada uno </w:t>
            </w:r>
            <w:proofErr w:type="spellStart"/>
            <w:r w:rsidRPr="00BB378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d e</w:t>
            </w:r>
            <w:proofErr w:type="spellEnd"/>
            <w:r w:rsidRPr="00BB378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los ingresos y salidas de los elementos de acuerdo a las condiciones técnicas que sean cumplidas de acuerdo al anexo técnico durante la ejecución del componente, solicitando el registro fotográfico, actas de entrega a los beneficiarios, clasificación cantidad de población discriminando niños, niñas jóvenes y adultos, personas mayores y población con discapacidad. 4 . Apoyar en el seguimiento al cumplimiento de las iniciativas incluidas en el componente, teniendo en cuenta la población total a beneficiar según el anexo técnico. 5 . Apoyar en el trámite de cada una de las piezas comunicativas, así como aprobación de diseños de uniformes registro fotográfico de cada uno de las actividades y eventos que se realicen en el marco del contrato. 6 . Apoyar en la elaboración y consolidación de informes necesarios para verificación, validación y seguimiento en el componente de escuelas de formación deportivas. 7 . Apoyar en el trámite y respuesta de los requerimientos y peticiones asociados al proyecto de inversión 8 . Apoyar con el seguimiento a las actividades desarrolladas en cada una de las escuelas deportivas relacionadas con el seguimiento a los y las beneficiarias. 9 . Apoyar y asistir a las reuniones a las que sea citado o designado, para la atención de los asuntos relacionados con el objeto contractual. 10 . Garantizar el uso y el desplazamiento de la implementación deportiva en </w:t>
            </w:r>
            <w:r w:rsidRPr="00BB378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>los puntos asignados velando por el cuidado de la implementación deportiva. 11 . Realizar un cronograma de trabajo para el desarrollo del proceso de formación deportiva a desarrollar. 12 . Realizar un proceso de alistamiento, donde este previsto el desarrollo del proceso de formación deportiva, desde su convocatoria, inscripción e iniciación. 13 . Realizar el proceso de inscripción de los beneficiarios verificando la información suministrada por los beneficiarios. 14 . Las demás que le sean asignadas por el supervisor del contrato y que surjan de la naturaleza de este.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6B7150DB" w:rsidR="000629F7" w:rsidRPr="0026590D" w:rsidRDefault="00BB378C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18 DE SEPTIEMBRE DE 2025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6E772B5D" w:rsidR="000629F7" w:rsidRPr="0026590D" w:rsidRDefault="00BB378C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BB378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DIEZ (10)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374BCDC9" w:rsidR="000629F7" w:rsidRPr="0026590D" w:rsidRDefault="00BB378C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23 DE SEPTIEMBRE DE 2025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167A27F2" w:rsidR="000629F7" w:rsidRPr="0026590D" w:rsidRDefault="00BB378C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BB378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CUARENTA Y TRES MILLONES </w:t>
            </w:r>
            <w:r w:rsidR="00122B13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DE </w:t>
            </w:r>
            <w:r w:rsidRPr="00BB378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PESOS M/CTE. ($43.000.000)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50D5B886" w:rsidR="000629F7" w:rsidRPr="0026590D" w:rsidRDefault="00BB378C" w:rsidP="00BB378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BB378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CUATRO MILLONES TRESCIENTOS MIL PESOS M/CTE. ($4.300.000)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2A0C9BC9" w:rsidR="00033AC5" w:rsidRPr="0026590D" w:rsidRDefault="00BB378C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22 DE JULIO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068B6270" w:rsidR="00033AC5" w:rsidRPr="0026590D" w:rsidRDefault="00BB378C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BB378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54C968CE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BB378C" w:rsidRPr="00BB378C">
        <w:rPr>
          <w:rFonts w:ascii="Garamond" w:hAnsi="Garamond" w:cs="Arial"/>
          <w:b/>
          <w:bCs/>
          <w:sz w:val="24"/>
          <w:szCs w:val="24"/>
          <w:lang w:eastAsia="es-ES"/>
        </w:rPr>
        <w:t>BRAYAN NICOLAS CHALA CANASTERO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BB378C">
        <w:rPr>
          <w:rFonts w:ascii="Garamond" w:hAnsi="Garamond" w:cs="Arial"/>
          <w:bCs/>
          <w:sz w:val="24"/>
          <w:szCs w:val="24"/>
          <w:lang w:eastAsia="es-ES"/>
        </w:rPr>
        <w:t>dos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BB378C">
        <w:rPr>
          <w:rFonts w:ascii="Garamond" w:hAnsi="Garamond" w:cs="Arial"/>
          <w:bCs/>
          <w:sz w:val="24"/>
          <w:szCs w:val="24"/>
          <w:lang w:eastAsia="es-ES"/>
        </w:rPr>
        <w:t>02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BB378C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009E" w14:textId="77777777" w:rsidR="00657477" w:rsidRDefault="00657477" w:rsidP="0001578B">
      <w:pPr>
        <w:spacing w:after="0" w:line="240" w:lineRule="auto"/>
      </w:pPr>
      <w:r>
        <w:separator/>
      </w:r>
    </w:p>
  </w:endnote>
  <w:endnote w:type="continuationSeparator" w:id="0">
    <w:p w14:paraId="30DFA8AB" w14:textId="77777777" w:rsidR="00657477" w:rsidRDefault="0065747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186D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9DE87" w14:textId="77777777" w:rsidR="00657477" w:rsidRDefault="00657477" w:rsidP="0001578B">
      <w:pPr>
        <w:spacing w:after="0" w:line="240" w:lineRule="auto"/>
      </w:pPr>
      <w:r>
        <w:separator/>
      </w:r>
    </w:p>
  </w:footnote>
  <w:footnote w:type="continuationSeparator" w:id="0">
    <w:p w14:paraId="004F3877" w14:textId="77777777" w:rsidR="00657477" w:rsidRDefault="0065747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1AAD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2B13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57477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3C79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378C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E1130"/>
    <w:rsid w:val="00FF5BFB"/>
    <w:rsid w:val="2C0FBA00"/>
    <w:rsid w:val="2F7A3AED"/>
    <w:rsid w:val="6BBE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599</Words>
  <Characters>3299</Characters>
  <Application>Microsoft Office Word</Application>
  <DocSecurity>0</DocSecurity>
  <Lines>27</Lines>
  <Paragraphs>7</Paragraphs>
  <ScaleCrop>false</ScaleCrop>
  <Company>Secretaria de Gobierno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2025-02-19T15:53:00Z</cp:lastPrinted>
  <dcterms:created xsi:type="dcterms:W3CDTF">2026-06-02T14:35:00Z</dcterms:created>
  <dcterms:modified xsi:type="dcterms:W3CDTF">2026-06-02T18:41:00Z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